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51A7" w14:textId="6A3C4436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  <w:u w:val="single"/>
        </w:rPr>
      </w:pPr>
      <w:r w:rsidRPr="00C732B9">
        <w:rPr>
          <w:rFonts w:cstheme="minorHAnsi"/>
          <w:b/>
          <w:color w:val="000000"/>
          <w:sz w:val="32"/>
          <w:szCs w:val="32"/>
          <w:u w:val="single"/>
        </w:rPr>
        <w:t>Les boucliers de présentation</w:t>
      </w:r>
    </w:p>
    <w:p w14:paraId="45E56975" w14:textId="6B89633C" w:rsidR="00C732B9" w:rsidRDefault="00C732B9" w:rsidP="00C732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9B3365"/>
          <w:sz w:val="28"/>
          <w:szCs w:val="28"/>
        </w:rPr>
      </w:pPr>
      <w:r w:rsidRPr="00C732B9">
        <w:rPr>
          <w:rFonts w:cstheme="minorHAnsi"/>
          <w:b/>
          <w:bCs/>
          <w:i/>
          <w:iCs/>
          <w:color w:val="9B3365"/>
          <w:sz w:val="28"/>
          <w:szCs w:val="28"/>
        </w:rPr>
        <w:t>Avec le harcèlement, comment je me sens ?</w:t>
      </w:r>
    </w:p>
    <w:p w14:paraId="10B0DE39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9B3365"/>
          <w:sz w:val="28"/>
          <w:szCs w:val="28"/>
        </w:rPr>
      </w:pPr>
    </w:p>
    <w:p w14:paraId="0D0B75AA" w14:textId="4AE8B8A1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  <w:u w:val="single"/>
        </w:rPr>
      </w:pP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 xml:space="preserve">Etape </w:t>
      </w: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>1</w:t>
      </w: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 xml:space="preserve"> </w:t>
      </w: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>Proposition de débat</w:t>
      </w:r>
    </w:p>
    <w:p w14:paraId="0BADAB2A" w14:textId="453AE950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6"/>
          <w:szCs w:val="26"/>
        </w:rPr>
      </w:pPr>
      <w:r w:rsidRPr="00C732B9">
        <w:rPr>
          <w:rFonts w:cstheme="minorHAnsi"/>
          <w:i/>
          <w:iCs/>
          <w:color w:val="000000"/>
          <w:sz w:val="26"/>
          <w:szCs w:val="26"/>
        </w:rPr>
        <w:t>Cf. Fiche-outil « mener un débat – les étapes à respecter »</w:t>
      </w:r>
    </w:p>
    <w:p w14:paraId="40E8B776" w14:textId="77777777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208C2AC6" w14:textId="55FF5EE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C732B9">
        <w:rPr>
          <w:rFonts w:cstheme="minorHAnsi"/>
          <w:color w:val="000000"/>
          <w:sz w:val="26"/>
          <w:szCs w:val="26"/>
        </w:rPr>
        <w:t>Que ressent-on quand on est harcelé ?</w:t>
      </w:r>
    </w:p>
    <w:p w14:paraId="3C51B077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C732B9">
        <w:rPr>
          <w:rFonts w:cstheme="minorHAnsi"/>
          <w:color w:val="000000"/>
          <w:sz w:val="26"/>
          <w:szCs w:val="26"/>
        </w:rPr>
        <w:t>Quelles sont les conséquences du harcèlement ?</w:t>
      </w:r>
    </w:p>
    <w:p w14:paraId="24EBAA76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C732B9">
        <w:rPr>
          <w:rFonts w:cstheme="minorHAnsi"/>
          <w:color w:val="000000"/>
          <w:sz w:val="26"/>
          <w:szCs w:val="26"/>
        </w:rPr>
        <w:t>Que ressent-on lorsqu’on est témoin de harcèlement ?</w:t>
      </w:r>
    </w:p>
    <w:p w14:paraId="4911AD27" w14:textId="77777777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7FF7338D" w14:textId="620A4A2A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  <w:u w:val="single"/>
        </w:rPr>
      </w:pP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 xml:space="preserve">Etape </w:t>
      </w: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>2</w:t>
      </w: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 xml:space="preserve"> </w:t>
      </w:r>
      <w:r w:rsidRPr="00C732B9">
        <w:rPr>
          <w:rFonts w:cstheme="minorHAnsi"/>
          <w:b/>
          <w:bCs/>
          <w:color w:val="000000"/>
          <w:sz w:val="26"/>
          <w:szCs w:val="26"/>
          <w:u w:val="single"/>
        </w:rPr>
        <w:t>Activité « les boucliers de présentation »</w:t>
      </w:r>
    </w:p>
    <w:p w14:paraId="11A0971A" w14:textId="77777777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</w:rPr>
      </w:pPr>
    </w:p>
    <w:p w14:paraId="49819B63" w14:textId="770B2E63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u w:val="single"/>
        </w:rPr>
      </w:pPr>
      <w:r w:rsidRPr="00C732B9">
        <w:rPr>
          <w:rFonts w:cstheme="minorHAnsi"/>
          <w:b/>
          <w:bCs/>
          <w:color w:val="3365FF"/>
          <w:u w:val="single"/>
        </w:rPr>
        <w:t>Objectifs</w:t>
      </w:r>
    </w:p>
    <w:p w14:paraId="0C3305DA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• Porter le regard sur ses qualités, ses talents, ses valeurs et ses goûts.</w:t>
      </w:r>
    </w:p>
    <w:p w14:paraId="1C742A5B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• Apprendre à mieux se connaître et découvrir nos points communs.</w:t>
      </w:r>
    </w:p>
    <w:p w14:paraId="2F899457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• Travailler la confiance en soi et en l’autre, développer l’estime de soi.</w:t>
      </w:r>
    </w:p>
    <w:p w14:paraId="4C0C98AF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  <w:r w:rsidRPr="00C732B9">
        <w:rPr>
          <w:rFonts w:cstheme="minorHAnsi"/>
          <w:b/>
          <w:bCs/>
          <w:color w:val="FFFFFF"/>
        </w:rPr>
        <w:t>Matériel</w:t>
      </w:r>
    </w:p>
    <w:p w14:paraId="1A4A4B91" w14:textId="02FF7265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u w:val="single"/>
        </w:rPr>
      </w:pPr>
      <w:r w:rsidRPr="00C732B9">
        <w:rPr>
          <w:rFonts w:cstheme="minorHAnsi"/>
          <w:b/>
          <w:bCs/>
          <w:color w:val="3365FF"/>
          <w:u w:val="single"/>
        </w:rPr>
        <w:t>Matériel</w:t>
      </w:r>
    </w:p>
    <w:p w14:paraId="1CD44BDC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u w:val="single"/>
        </w:rPr>
      </w:pPr>
    </w:p>
    <w:p w14:paraId="0679D8E3" w14:textId="15D84B96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Une feuille A3 par enfant, des crayons, feutres ou peintures, des magazines à découper, de la colle, des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ciseaux et si possible des planches de carton.</w:t>
      </w:r>
    </w:p>
    <w:p w14:paraId="7AC238CC" w14:textId="77777777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</w:rPr>
      </w:pPr>
    </w:p>
    <w:p w14:paraId="0B822514" w14:textId="25D86C5F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u w:val="single"/>
        </w:rPr>
      </w:pPr>
      <w:r w:rsidRPr="00C732B9">
        <w:rPr>
          <w:rFonts w:cstheme="minorHAnsi"/>
          <w:b/>
          <w:bCs/>
          <w:color w:val="3365FF"/>
          <w:u w:val="single"/>
        </w:rPr>
        <w:t>Présentation</w:t>
      </w:r>
    </w:p>
    <w:p w14:paraId="005E23F4" w14:textId="5E8C496D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Avant de commencer l’activité, distribuer à chaque enfant une feuille A3 et invitez-les à répondre de façon</w:t>
      </w:r>
      <w:r>
        <w:rPr>
          <w:rFonts w:cstheme="minorHAnsi"/>
          <w:color w:val="000000"/>
        </w:rPr>
        <w:t xml:space="preserve"> i</w:t>
      </w:r>
      <w:r w:rsidRPr="00C732B9">
        <w:rPr>
          <w:rFonts w:cstheme="minorHAnsi"/>
          <w:color w:val="000000"/>
        </w:rPr>
        <w:t>ndividuelle à sept questions écrites préalablement au tableau :</w:t>
      </w:r>
    </w:p>
    <w:p w14:paraId="46E9D674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69605E8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Quel est ton animal préféré ?</w:t>
      </w:r>
    </w:p>
    <w:p w14:paraId="346D6CF3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Quelle est la chose que tu adores faire ?</w:t>
      </w:r>
    </w:p>
    <w:p w14:paraId="64F97C11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Quel sport pratiques-tu ou aimerais-tu pratiquer ?</w:t>
      </w:r>
    </w:p>
    <w:p w14:paraId="5219978E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Quel est ton plat favori ?</w:t>
      </w:r>
    </w:p>
    <w:p w14:paraId="3AD7F455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Quel est l’endroit où tu aimes aller ?</w:t>
      </w:r>
    </w:p>
    <w:p w14:paraId="09C5413E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Qu’est ce qui te rend heureux ou heureuse ?</w:t>
      </w:r>
    </w:p>
    <w:p w14:paraId="6F648B43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 xml:space="preserve">* Si tu étais chevalier ou </w:t>
      </w:r>
      <w:proofErr w:type="spellStart"/>
      <w:r w:rsidRPr="00C732B9">
        <w:rPr>
          <w:rFonts w:cstheme="minorHAnsi"/>
          <w:color w:val="000000"/>
        </w:rPr>
        <w:t>chevaleresse</w:t>
      </w:r>
      <w:proofErr w:type="spellEnd"/>
      <w:r w:rsidRPr="00C732B9">
        <w:rPr>
          <w:rFonts w:cstheme="minorHAnsi"/>
          <w:color w:val="000000"/>
        </w:rPr>
        <w:t>, quel serait ton nom ?</w:t>
      </w:r>
    </w:p>
    <w:p w14:paraId="6DF9B32B" w14:textId="77777777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</w:rPr>
      </w:pPr>
    </w:p>
    <w:p w14:paraId="7F3F7BD4" w14:textId="13D503A6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u w:val="single"/>
        </w:rPr>
      </w:pPr>
      <w:r w:rsidRPr="00C732B9">
        <w:rPr>
          <w:rFonts w:cstheme="minorHAnsi"/>
          <w:b/>
          <w:bCs/>
          <w:color w:val="3365FF"/>
          <w:u w:val="single"/>
        </w:rPr>
        <w:t>Création</w:t>
      </w:r>
    </w:p>
    <w:p w14:paraId="7CCDC1CA" w14:textId="2B16EB2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Demander à chaque enfant de dessiner un bouclier en essayant de bien occuper tout l’espace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de la feuille. Les boucliers peuvent être de toutes les formes ! Ensuite, les enfants dessinent sept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compartiments sur leur bouclier. Ces derniers peuvent prendre la forme de rectangles, cercles, lignes en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zigzag, etc. À présent, demandez aux enfants de remplir chaque compartiment à partir des réponses rédigées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précédemment. Ils peuvent écrire leur réponse, la dessiner ou bien encore faire un collage. Il n’y a pas de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limite dans la créativité !</w:t>
      </w:r>
    </w:p>
    <w:p w14:paraId="3D9C3EC9" w14:textId="4AAE34DC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Lorsque les enfants ont fini de remplir les sept espaces, invitez-les à découper le bouclier en suivant la forme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dessinée. Si vous avez du carton à disposition, n’hésitez pas à proposer aux enfants de renforcer leur création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en collant la feuille dessus. Pour terminer, les enfants inscrivent leur nom/prénom au dos du bouclier.</w:t>
      </w:r>
    </w:p>
    <w:p w14:paraId="54335DAC" w14:textId="77777777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</w:rPr>
      </w:pPr>
    </w:p>
    <w:p w14:paraId="2E217831" w14:textId="182EBDC8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65FF"/>
          <w:u w:val="single"/>
        </w:rPr>
      </w:pPr>
      <w:r w:rsidRPr="00C732B9">
        <w:rPr>
          <w:rFonts w:cstheme="minorHAnsi"/>
          <w:b/>
          <w:bCs/>
          <w:color w:val="3365FF"/>
          <w:u w:val="single"/>
        </w:rPr>
        <w:t>Restitution</w:t>
      </w:r>
    </w:p>
    <w:p w14:paraId="6472C356" w14:textId="50B22C61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Proposez un temps d’échange autour des différentes créations afin que les enfants puissent s’exprimer et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partager leurs réponses.</w:t>
      </w:r>
    </w:p>
    <w:p w14:paraId="5E5D6585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BCB3DA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Comment me suis-je senti durant cette activité ?</w:t>
      </w:r>
    </w:p>
    <w:p w14:paraId="5F4C8477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Est-ce facile de parler de soi ? Pourquoi ?</w:t>
      </w:r>
    </w:p>
    <w:p w14:paraId="1582B402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Ai-je appris de nouvelles choses sur mes camarades ?</w:t>
      </w:r>
    </w:p>
    <w:p w14:paraId="52405DFC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* Ai-je découvert que j’avais des points communs avec eux ?</w:t>
      </w:r>
    </w:p>
    <w:p w14:paraId="0A625B4D" w14:textId="400C88D1" w:rsid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 xml:space="preserve">* A-t-on </w:t>
      </w:r>
      <w:proofErr w:type="gramStart"/>
      <w:r w:rsidRPr="00C732B9">
        <w:rPr>
          <w:rFonts w:cstheme="minorHAnsi"/>
          <w:color w:val="000000"/>
        </w:rPr>
        <w:t>tous les mêmes qualités</w:t>
      </w:r>
      <w:proofErr w:type="gramEnd"/>
      <w:r w:rsidRPr="00C732B9">
        <w:rPr>
          <w:rFonts w:cstheme="minorHAnsi"/>
          <w:color w:val="000000"/>
        </w:rPr>
        <w:t>, les mêmes goûts ? Qu’est-ce que cela signifie ?</w:t>
      </w:r>
    </w:p>
    <w:p w14:paraId="3BE98A2D" w14:textId="77777777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A5548C6" w14:textId="21EC448E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u w:val="single"/>
        </w:rPr>
      </w:pPr>
      <w:r w:rsidRPr="00C732B9">
        <w:rPr>
          <w:rFonts w:cstheme="minorHAnsi"/>
          <w:b/>
          <w:bCs/>
          <w:color w:val="3365FF"/>
          <w:u w:val="single"/>
        </w:rPr>
        <w:lastRenderedPageBreak/>
        <w:t>Les p’tits trucs</w:t>
      </w:r>
    </w:p>
    <w:p w14:paraId="0991359A" w14:textId="79DC0059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• Instaurer un cadre bienveillant où chacun pourra trouver sa juste place au sein du groupe et où le regard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sera porté sur le partage d’expériences et non pas sur le résultat esthétique des créations.</w:t>
      </w:r>
    </w:p>
    <w:p w14:paraId="0B172E66" w14:textId="72A9202D" w:rsidR="00C732B9" w:rsidRPr="00C732B9" w:rsidRDefault="00C732B9" w:rsidP="00C732B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• Proposer de créer une exposition artistique facilitera le jeu et les échanges au sein du groupe tout en</w:t>
      </w:r>
      <w:r>
        <w:rPr>
          <w:rFonts w:cstheme="minorHAnsi"/>
          <w:color w:val="000000"/>
        </w:rPr>
        <w:t xml:space="preserve"> </w:t>
      </w:r>
      <w:r w:rsidRPr="00C732B9">
        <w:rPr>
          <w:rFonts w:cstheme="minorHAnsi"/>
          <w:color w:val="000000"/>
        </w:rPr>
        <w:t>valorisant le travail de chaque enfant.</w:t>
      </w:r>
    </w:p>
    <w:p w14:paraId="3EBACFE4" w14:textId="37C2E0B0" w:rsidR="00C46EED" w:rsidRDefault="00C732B9" w:rsidP="00C732B9">
      <w:pPr>
        <w:rPr>
          <w:rFonts w:cstheme="minorHAnsi"/>
          <w:color w:val="000000"/>
        </w:rPr>
      </w:pPr>
      <w:r w:rsidRPr="00C732B9">
        <w:rPr>
          <w:rFonts w:cstheme="minorHAnsi"/>
          <w:color w:val="000000"/>
        </w:rPr>
        <w:t>• L’enseignant peut faire le choix de participer à l’activité !</w:t>
      </w:r>
    </w:p>
    <w:p w14:paraId="4A3297AE" w14:textId="11F1BC97" w:rsidR="00EA1F1B" w:rsidRDefault="00EA1F1B">
      <w:pPr>
        <w:rPr>
          <w:rFonts w:cstheme="minorHAnsi"/>
        </w:rPr>
      </w:pPr>
      <w:r>
        <w:rPr>
          <w:rFonts w:cstheme="minorHAnsi"/>
        </w:rPr>
        <w:br w:type="page"/>
      </w:r>
    </w:p>
    <w:p w14:paraId="07F9EED0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  <w:r w:rsidRPr="00FF49A1">
        <w:rPr>
          <w:rFonts w:ascii="Comic Sans MS" w:hAnsi="Comic Sans MS" w:cstheme="minorHAnsi"/>
          <w:color w:val="000000"/>
          <w:sz w:val="28"/>
          <w:szCs w:val="28"/>
        </w:rPr>
        <w:lastRenderedPageBreak/>
        <w:t xml:space="preserve">FICHE-OUTIL : Mener un débat </w:t>
      </w:r>
    </w:p>
    <w:p w14:paraId="1A4B5CD6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  <w:r w:rsidRPr="00FF49A1">
        <w:rPr>
          <w:rFonts w:ascii="Comic Sans MS" w:hAnsi="Comic Sans MS" w:cstheme="minorHAnsi"/>
          <w:color w:val="000000"/>
          <w:sz w:val="28"/>
          <w:szCs w:val="28"/>
        </w:rPr>
        <w:t>Les étapes à respecter</w:t>
      </w:r>
    </w:p>
    <w:p w14:paraId="58353BD9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color w:val="000000"/>
          <w:sz w:val="28"/>
          <w:szCs w:val="28"/>
        </w:rPr>
      </w:pPr>
    </w:p>
    <w:p w14:paraId="0D45D4AE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4AFCD51A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1.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Définir la durée du débat et l’objectif d’un débat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608821A2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17F1FDD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Echanger sur un sujet qui concerne tout le monde</w:t>
      </w:r>
    </w:p>
    <w:p w14:paraId="64F63D38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559788AD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31632DF0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2</w:t>
      </w:r>
      <w:r w:rsidRPr="00FF49A1">
        <w:rPr>
          <w:rFonts w:ascii="Comic Sans MS" w:hAnsi="Comic Sans MS" w:cstheme="minorHAnsi"/>
          <w:b/>
          <w:i/>
          <w:color w:val="000000"/>
          <w:sz w:val="28"/>
          <w:szCs w:val="28"/>
          <w:u w:val="single"/>
        </w:rPr>
        <w:t xml:space="preserve">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Réunir de préférence les enfants en cercle</w:t>
      </w:r>
    </w:p>
    <w:p w14:paraId="44E628E7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4CBC0227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3AB8302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3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. Etablir les règles du débat, le cadre bienveillant dès le début de la séance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45CDD2B2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0418D0E2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Tout le monde a le droit d’exprimer son avis et de poser des questions (utilisation du « je »)</w:t>
      </w:r>
    </w:p>
    <w:p w14:paraId="471215E3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Respecter la parole de l’autre</w:t>
      </w:r>
    </w:p>
    <w:p w14:paraId="1BDE909D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Accepter de ne pas être d’accord</w:t>
      </w:r>
    </w:p>
    <w:p w14:paraId="445EA722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Ecouter sans couper la parole</w:t>
      </w:r>
    </w:p>
    <w:p w14:paraId="7E3EA3DB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Ne pas se moquer</w:t>
      </w:r>
    </w:p>
    <w:p w14:paraId="442106F6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Ne viser personne</w:t>
      </w:r>
      <w:r>
        <w:rPr>
          <w:rFonts w:ascii="Comic Sans MS" w:hAnsi="Comic Sans MS" w:cstheme="minorHAnsi"/>
          <w:color w:val="000000"/>
          <w:sz w:val="24"/>
          <w:szCs w:val="24"/>
        </w:rPr>
        <w:t xml:space="preserve">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Ne blesser personne</w:t>
      </w:r>
      <w:r>
        <w:rPr>
          <w:rFonts w:ascii="Comic Sans MS" w:hAnsi="Comic Sans MS" w:cstheme="minorHAnsi"/>
          <w:color w:val="000000"/>
          <w:sz w:val="24"/>
          <w:szCs w:val="24"/>
        </w:rPr>
        <w:t xml:space="preserve">, 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>Ne juger personne</w:t>
      </w:r>
    </w:p>
    <w:p w14:paraId="4214F5B1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3922577A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582A46E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4.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Définir le maître des échanges et son rôle</w:t>
      </w: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 </w:t>
      </w:r>
    </w:p>
    <w:p w14:paraId="2FEB0A3F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66F4D725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Veiller à la bonne répartition de la parole</w:t>
      </w:r>
    </w:p>
    <w:p w14:paraId="59EE927D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Veiller au bon respect des règles du débat</w:t>
      </w:r>
    </w:p>
    <w:p w14:paraId="30769C67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Prendre en compte et respecter l’ordre des demandes de prise de parole</w:t>
      </w:r>
    </w:p>
    <w:p w14:paraId="515AF0D6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Distribuer la parole à l’aide de différentes méthodes : le bâton de la parole, les tickets de parole, la patate chaude, etc.</w:t>
      </w:r>
    </w:p>
    <w:p w14:paraId="28D61E48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Reformuler les échanges pour s’assurer que tout le monde a bien compris</w:t>
      </w:r>
    </w:p>
    <w:p w14:paraId="39547025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Dans un 1er temps, il est préférable que ce rôle soit joué par l’adulte.</w:t>
      </w:r>
    </w:p>
    <w:p w14:paraId="775F19EC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167274D0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3FF80FA0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 xml:space="preserve">5. </w:t>
      </w:r>
      <w:r w:rsidRPr="00FF49A1">
        <w:rPr>
          <w:rFonts w:ascii="Comic Sans MS" w:hAnsi="Comic Sans MS" w:cstheme="minorHAnsi"/>
          <w:b/>
          <w:i/>
          <w:color w:val="000000"/>
          <w:sz w:val="24"/>
          <w:szCs w:val="24"/>
          <w:u w:val="single"/>
        </w:rPr>
        <w:t>Mettre en place un temps de restitution à la fin du débat</w:t>
      </w:r>
    </w:p>
    <w:p w14:paraId="2A7C5294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</w:p>
    <w:p w14:paraId="7E78CF5A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Différentes méthodes permettent de restituer un débat :</w:t>
      </w:r>
    </w:p>
    <w:p w14:paraId="7BB7BCDB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Conclure le débat en un mot (ou une idée, un ressenti, un geste, …) soit oralement soit à l’aide d’un post-it.</w:t>
      </w:r>
    </w:p>
    <w:p w14:paraId="52D525DA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Proposer aux enfants quelques phrases pour résumer le débat et demandez-leur de voter soit à main levée soit à l’aide de gommettes qu’ils viendront coller sur leur phrase préférée.</w:t>
      </w:r>
    </w:p>
    <w:p w14:paraId="561A059E" w14:textId="77777777" w:rsidR="00EA1F1B" w:rsidRPr="00FF49A1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Jouer à « dit ou pas dit » en proposant des phrases et en demandant aux enfants si ces phrases ont bien été dites ou pas durant le débat.</w:t>
      </w:r>
    </w:p>
    <w:p w14:paraId="3F566E0B" w14:textId="77777777" w:rsidR="00EA1F1B" w:rsidRDefault="00EA1F1B" w:rsidP="00EA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/>
          <w:sz w:val="24"/>
          <w:szCs w:val="24"/>
        </w:rPr>
      </w:pPr>
      <w:r w:rsidRPr="00FF49A1">
        <w:rPr>
          <w:rFonts w:ascii="Comic Sans MS" w:hAnsi="Comic Sans MS" w:cstheme="minorHAnsi"/>
          <w:color w:val="000000"/>
          <w:sz w:val="24"/>
          <w:szCs w:val="24"/>
        </w:rPr>
        <w:t>- Installer une urne à débats pour que chacun puisse proposer une idée de débat pour la prochaine séance…</w:t>
      </w:r>
    </w:p>
    <w:p w14:paraId="01DCA02F" w14:textId="77777777" w:rsidR="00EA1F1B" w:rsidRPr="00C732B9" w:rsidRDefault="00EA1F1B" w:rsidP="00C732B9">
      <w:pPr>
        <w:rPr>
          <w:rFonts w:cstheme="minorHAnsi"/>
        </w:rPr>
      </w:pPr>
      <w:bookmarkStart w:id="0" w:name="_GoBack"/>
      <w:bookmarkEnd w:id="0"/>
    </w:p>
    <w:sectPr w:rsidR="00EA1F1B" w:rsidRPr="00C732B9" w:rsidSect="00C73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B1"/>
    <w:rsid w:val="00C46EED"/>
    <w:rsid w:val="00C50FB1"/>
    <w:rsid w:val="00C732B9"/>
    <w:rsid w:val="00E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DFA1"/>
  <w15:chartTrackingRefBased/>
  <w15:docId w15:val="{B50C1F96-A47E-474C-813E-5E41F23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 Beaudoux</dc:creator>
  <cp:keywords/>
  <dc:description/>
  <cp:lastModifiedBy>Zola Beaudoux</cp:lastModifiedBy>
  <cp:revision>3</cp:revision>
  <dcterms:created xsi:type="dcterms:W3CDTF">2023-02-08T13:24:00Z</dcterms:created>
  <dcterms:modified xsi:type="dcterms:W3CDTF">2023-02-08T13:29:00Z</dcterms:modified>
</cp:coreProperties>
</file>